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17C" w:rsidRPr="00083D75" w:rsidRDefault="00F3617C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3617C" w:rsidRPr="00EB40C8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3617C" w:rsidRPr="00EB40C8" w:rsidRDefault="00F3617C" w:rsidP="008669F7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3617C" w:rsidRPr="00EB40C8" w:rsidRDefault="00F3617C" w:rsidP="00F3617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647E98" w:rsidP="009B590B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ТИПОВОЕ </w:t>
      </w:r>
      <w:r w:rsidR="008A4F04" w:rsidRPr="009B590B">
        <w:rPr>
          <w:b/>
        </w:rPr>
        <w:t>ТЕХНИЧЕСКОЕ ЗАДАНИЕ</w:t>
      </w:r>
    </w:p>
    <w:p w:rsidR="00B129F0" w:rsidRPr="009B590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1017DC" w:rsidRPr="00DF2C02">
        <w:t>1</w:t>
      </w:r>
      <w:r w:rsidR="005716D9" w:rsidRPr="009B590B">
        <w:t>0</w:t>
      </w:r>
      <w:r w:rsidR="00974AFF" w:rsidRPr="009B590B">
        <w:t xml:space="preserve"> </w:t>
      </w:r>
      <w:proofErr w:type="spellStart"/>
      <w:r w:rsidR="00974AFF" w:rsidRPr="009B590B">
        <w:t>кВ</w:t>
      </w:r>
      <w:r w:rsidR="001B1C1C">
        <w:t>.</w:t>
      </w:r>
      <w:proofErr w:type="spellEnd"/>
      <w:r w:rsidR="001B1C1C">
        <w:t xml:space="preserve"> Лот №301Е. </w:t>
      </w:r>
    </w:p>
    <w:p w:rsidR="00511CCA" w:rsidRDefault="00511CCA" w:rsidP="00511CCA">
      <w:pPr>
        <w:spacing w:line="276" w:lineRule="auto"/>
        <w:ind w:firstLine="709"/>
        <w:jc w:val="both"/>
        <w:rPr>
          <w:b/>
          <w:bCs/>
        </w:rPr>
      </w:pPr>
    </w:p>
    <w:p w:rsidR="00511CCA" w:rsidRDefault="00511CCA" w:rsidP="00511CCA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:rsidR="00511CCA" w:rsidRDefault="00511CCA" w:rsidP="00511CCA">
      <w:pPr>
        <w:tabs>
          <w:tab w:val="left" w:pos="993"/>
        </w:tabs>
        <w:ind w:firstLine="709"/>
        <w:jc w:val="both"/>
      </w:pPr>
      <w:r>
        <w:t xml:space="preserve">ПАО «МРСК Центра» (Покупатель) производит закупку силовых трансформаторов 10 </w:t>
      </w:r>
      <w:proofErr w:type="spellStart"/>
      <w:r>
        <w:t>кВ</w:t>
      </w:r>
      <w:proofErr w:type="spellEnd"/>
      <w:r>
        <w:t xml:space="preserve"> для ремонтной деятельности.</w:t>
      </w:r>
    </w:p>
    <w:p w:rsidR="00511CCA" w:rsidRDefault="00511CCA" w:rsidP="00511CCA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511CCA" w:rsidRDefault="00511CCA" w:rsidP="00511CCA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закупочной процедуры.</w:t>
      </w:r>
    </w:p>
    <w:p w:rsidR="00511CCA" w:rsidRDefault="00511CCA" w:rsidP="00511CCA">
      <w:pPr>
        <w:tabs>
          <w:tab w:val="left" w:pos="993"/>
        </w:tabs>
        <w:ind w:firstLine="709"/>
        <w:jc w:val="both"/>
      </w:pPr>
      <w:r>
        <w:t>Поставщик обеспечивает поставку оборудования на склады получателей – филиалов ПАО «МРСК Центра» в объемах и сроки установленные данным ТЗ: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381"/>
        <w:gridCol w:w="2126"/>
        <w:gridCol w:w="1418"/>
        <w:gridCol w:w="1559"/>
        <w:gridCol w:w="1667"/>
      </w:tblGrid>
      <w:tr w:rsidR="00511CCA" w:rsidTr="00511CCA">
        <w:trPr>
          <w:trHeight w:val="793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Филиал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Вид транспорта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Точка поставки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Срок поставки*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 xml:space="preserve">Количество </w:t>
            </w:r>
          </w:p>
          <w:p w:rsidR="00511CCA" w:rsidRDefault="00511CCA">
            <w:pPr>
              <w:tabs>
                <w:tab w:val="left" w:pos="1134"/>
              </w:tabs>
              <w:jc w:val="center"/>
            </w:pPr>
            <w:r>
              <w:t>трансформаторов, шт.,</w:t>
            </w:r>
          </w:p>
          <w:p w:rsidR="00511CCA" w:rsidRDefault="00511CCA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t xml:space="preserve"> в том числе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511CCA" w:rsidTr="00511CC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CA" w:rsidRDefault="00511CC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CA" w:rsidRDefault="00511CC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CA" w:rsidRDefault="00511CC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CA" w:rsidRDefault="00511CC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511CCA" w:rsidTr="00511CCA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Default="00511CC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Авто/</w:t>
            </w:r>
            <w:proofErr w:type="spellStart"/>
            <w:r>
              <w:t>жд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Pr="00712369" w:rsidRDefault="00712369">
            <w:pPr>
              <w:tabs>
                <w:tab w:val="left" w:pos="1134"/>
              </w:tabs>
              <w:jc w:val="center"/>
            </w:pPr>
            <w:r w:rsidRPr="00712369">
              <w:t>г. Тверь, ул. Димитрова 66, площадка №5 ЦС филиала Тверьэнерго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CA" w:rsidRDefault="00511CCA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511CCA" w:rsidRDefault="00511CCA" w:rsidP="00511CCA">
      <w:pPr>
        <w:jc w:val="both"/>
      </w:pPr>
      <w:r>
        <w:t xml:space="preserve">*в календарных днях, с момента заключения договора </w:t>
      </w:r>
    </w:p>
    <w:p w:rsidR="00511CCA" w:rsidRDefault="00511CCA" w:rsidP="00511CCA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9B590B" w:rsidRDefault="009B590B" w:rsidP="007011C7">
      <w:pPr>
        <w:tabs>
          <w:tab w:val="left" w:pos="709"/>
        </w:tabs>
        <w:jc w:val="both"/>
      </w:pPr>
      <w:r>
        <w:tab/>
      </w:r>
      <w:r w:rsidR="005B5711" w:rsidRPr="009B590B">
        <w:t xml:space="preserve">Технические данные </w:t>
      </w:r>
      <w:r w:rsidR="00CA260C" w:rsidRPr="009B590B">
        <w:t>трансформаторов</w:t>
      </w:r>
      <w:r w:rsidR="005B5711" w:rsidRPr="009B590B">
        <w:t xml:space="preserve"> должны соответствовать параметрам и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190"/>
        <w:gridCol w:w="3260"/>
      </w:tblGrid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260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260" w:type="dxa"/>
          </w:tcPr>
          <w:p w:rsidR="00F5175E" w:rsidRPr="00A66581" w:rsidRDefault="00DC3ADC" w:rsidP="00B80968">
            <w:pPr>
              <w:jc w:val="center"/>
              <w:rPr>
                <w:vertAlign w:val="superscript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260" w:type="dxa"/>
          </w:tcPr>
          <w:p w:rsidR="00F5175E" w:rsidRPr="00E07FF0" w:rsidRDefault="001C5189" w:rsidP="007011C7">
            <w:pPr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160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</w:t>
            </w:r>
            <w:proofErr w:type="gramStart"/>
            <w:r w:rsidR="00F5175E" w:rsidRPr="009B590B">
              <w:t>Гц</w:t>
            </w:r>
            <w:proofErr w:type="gramEnd"/>
            <w:r w:rsidR="00F5175E" w:rsidRPr="009B590B">
              <w:t xml:space="preserve"> </w:t>
            </w:r>
          </w:p>
        </w:tc>
        <w:tc>
          <w:tcPr>
            <w:tcW w:w="3260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D8425E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260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D8425E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260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Default="00A66581" w:rsidP="007011C7">
            <w:r>
              <w:t xml:space="preserve">Потери ХХ, Вт, не </w:t>
            </w:r>
            <w:r w:rsidR="00B34829">
              <w:t>более</w:t>
            </w:r>
          </w:p>
        </w:tc>
        <w:tc>
          <w:tcPr>
            <w:tcW w:w="3260" w:type="dxa"/>
          </w:tcPr>
          <w:p w:rsidR="00A66581" w:rsidRPr="00E07FF0" w:rsidRDefault="001C5189" w:rsidP="007011C7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400</w:t>
            </w:r>
          </w:p>
        </w:tc>
      </w:tr>
      <w:tr w:rsidR="00A66581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Default="00A66581" w:rsidP="007011C7">
            <w:r>
              <w:t xml:space="preserve">Потери </w:t>
            </w:r>
            <w:proofErr w:type="gramStart"/>
            <w:r>
              <w:t>КЗ</w:t>
            </w:r>
            <w:proofErr w:type="gramEnd"/>
            <w:r>
              <w:t xml:space="preserve">, Вт, не </w:t>
            </w:r>
            <w:r w:rsidR="00B34829">
              <w:t>более</w:t>
            </w:r>
          </w:p>
        </w:tc>
        <w:tc>
          <w:tcPr>
            <w:tcW w:w="3260" w:type="dxa"/>
          </w:tcPr>
          <w:p w:rsidR="00A66581" w:rsidRPr="00E07FF0" w:rsidRDefault="001C5189" w:rsidP="007011C7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2700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260" w:type="dxa"/>
            <w:vAlign w:val="center"/>
          </w:tcPr>
          <w:p w:rsidR="00F5175E" w:rsidRPr="00E07FF0" w:rsidRDefault="00E07FF0" w:rsidP="007011C7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2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Схема и группа соединения обмоток</w:t>
            </w:r>
            <w:r w:rsidR="00A66581">
              <w:rPr>
                <w:vertAlign w:val="superscript"/>
              </w:rPr>
              <w:t>2</w:t>
            </w:r>
            <w:r w:rsidR="0087435C">
              <w:rPr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:rsidR="00F5175E" w:rsidRPr="001C5189" w:rsidRDefault="000E1D7B" w:rsidP="00E07F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Y/Z</w:t>
            </w:r>
            <w:r>
              <w:t>н</w:t>
            </w:r>
            <w:r w:rsidR="001C5189">
              <w:rPr>
                <w:lang w:val="en-US"/>
              </w:rPr>
              <w:t>-11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260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9B590B" w:rsidRDefault="00974D62" w:rsidP="007011C7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 w:rsidR="00CC79B2">
              <w:t>, не менее</w:t>
            </w:r>
            <w:r w:rsidR="00A66581">
              <w:rPr>
                <w:vertAlign w:val="superscript"/>
              </w:rPr>
              <w:t>3)</w:t>
            </w:r>
          </w:p>
        </w:tc>
        <w:tc>
          <w:tcPr>
            <w:tcW w:w="3260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D842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25E" w:rsidRPr="009B590B" w:rsidRDefault="00D8425E" w:rsidP="007011C7">
            <w:r>
              <w:t>Класс энергоэффективности</w:t>
            </w:r>
          </w:p>
        </w:tc>
        <w:tc>
          <w:tcPr>
            <w:tcW w:w="3260" w:type="dxa"/>
            <w:vAlign w:val="center"/>
          </w:tcPr>
          <w:p w:rsidR="00D8425E" w:rsidRPr="00D8425E" w:rsidRDefault="00B85C4A" w:rsidP="007011C7">
            <w:pPr>
              <w:jc w:val="center"/>
            </w:pPr>
            <w:r>
              <w:t>не ниже</w:t>
            </w:r>
            <w:r w:rsidR="00D8425E">
              <w:t xml:space="preserve"> </w:t>
            </w:r>
            <w:r w:rsidR="00D8425E">
              <w:rPr>
                <w:lang w:val="en-US"/>
              </w:rPr>
              <w:t>D</w:t>
            </w:r>
            <w:r w:rsidR="00D8425E">
              <w:t xml:space="preserve"> </w:t>
            </w:r>
            <w:r w:rsidR="00D8425E" w:rsidRPr="003C32C8">
              <w:t xml:space="preserve">в соответствии </w:t>
            </w:r>
            <w:r w:rsidR="00D8425E">
              <w:t xml:space="preserve">с </w:t>
            </w:r>
            <w:r w:rsidR="00D8425E" w:rsidRPr="003C32C8">
              <w:t>Европейск</w:t>
            </w:r>
            <w:r w:rsidR="00D8425E">
              <w:t>им</w:t>
            </w:r>
            <w:r w:rsidR="00D8425E" w:rsidRPr="003C32C8">
              <w:t xml:space="preserve"> Стандарт</w:t>
            </w:r>
            <w:r w:rsidR="00D8425E">
              <w:t>ом</w:t>
            </w:r>
            <w:r w:rsidR="00D8425E" w:rsidRPr="003C32C8">
              <w:t xml:space="preserve"> EN 50464-1:2007</w:t>
            </w:r>
          </w:p>
        </w:tc>
      </w:tr>
      <w:tr w:rsidR="00F5175E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260" w:type="dxa"/>
            <w:vAlign w:val="center"/>
          </w:tcPr>
          <w:p w:rsidR="00F5175E" w:rsidRPr="00A66581" w:rsidRDefault="00A90CE9" w:rsidP="00E07FF0">
            <w:pPr>
              <w:jc w:val="center"/>
              <w:rPr>
                <w:vertAlign w:val="superscript"/>
              </w:rPr>
            </w:pPr>
            <w:r>
              <w:t>УХЛ1</w:t>
            </w:r>
          </w:p>
        </w:tc>
      </w:tr>
      <w:tr w:rsidR="00402693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260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260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D8425E">
        <w:trPr>
          <w:cantSplit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227A4A" w:rsidRDefault="00EA3CC8" w:rsidP="007011C7">
            <w:pPr>
              <w:rPr>
                <w:vertAlign w:val="superscript"/>
                <w:lang w:val="en-US"/>
              </w:rPr>
            </w:pPr>
            <w:r w:rsidRPr="00947992">
              <w:rPr>
                <w:b/>
              </w:rPr>
              <w:lastRenderedPageBreak/>
              <w:t>Дополнительные условия/требования</w:t>
            </w:r>
            <w:r w:rsidR="00227A4A">
              <w:rPr>
                <w:b/>
                <w:vertAlign w:val="superscript"/>
                <w:lang w:val="en-US"/>
              </w:rPr>
              <w:t>5)</w:t>
            </w:r>
          </w:p>
        </w:tc>
        <w:tc>
          <w:tcPr>
            <w:tcW w:w="3260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A66581" w:rsidRPr="00A66581" w:rsidRDefault="00A66581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t>здесь и далее знак «/» указывает на возможные варианты, из которых филиалом должен быть указан один, соответствующий проекту;</w:t>
      </w:r>
    </w:p>
    <w:p w:rsidR="00CC79B2" w:rsidRPr="00435753" w:rsidRDefault="00CC79B2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 xml:space="preserve">схема </w:t>
      </w:r>
      <w:r w:rsidRPr="00A66581">
        <w:rPr>
          <w:bCs/>
          <w:lang w:val="en-US"/>
        </w:rPr>
        <w:t>Y</w:t>
      </w:r>
      <w:r w:rsidRPr="00A66581">
        <w:rPr>
          <w:bCs/>
        </w:rPr>
        <w:t>/</w:t>
      </w:r>
      <w:r w:rsidRPr="00A66581">
        <w:rPr>
          <w:bCs/>
          <w:lang w:val="en-US"/>
        </w:rPr>
        <w:t>Y</w:t>
      </w:r>
      <w:r w:rsidRPr="00A66581">
        <w:rPr>
          <w:bCs/>
        </w:rPr>
        <w:t>н допускается при соответствующем обосновании</w:t>
      </w:r>
      <w:r w:rsidR="00C20B6B" w:rsidRPr="00D7476E">
        <w:rPr>
          <w:sz w:val="26"/>
          <w:szCs w:val="26"/>
        </w:rPr>
        <w:t xml:space="preserve">, </w:t>
      </w:r>
      <w:r w:rsidR="00C20B6B" w:rsidRPr="00435753">
        <w:t xml:space="preserve">например, замена вышедшего из строя трансформатора на </w:t>
      </w:r>
      <w:proofErr w:type="spellStart"/>
      <w:r w:rsidR="00C20B6B" w:rsidRPr="00435753">
        <w:t>двухтрансформаторной</w:t>
      </w:r>
      <w:proofErr w:type="spellEnd"/>
      <w:r w:rsidR="00C20B6B" w:rsidRPr="00435753">
        <w:t xml:space="preserve"> ТП</w:t>
      </w:r>
      <w:r w:rsidR="00227A4A" w:rsidRPr="00435753">
        <w:rPr>
          <w:bCs/>
        </w:rPr>
        <w:t>;</w:t>
      </w:r>
    </w:p>
    <w:p w:rsidR="00CC79B2" w:rsidRPr="00A66581" w:rsidRDefault="00CC79B2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>указывается для трансформаторов с литой изоляцией</w:t>
      </w:r>
      <w:r w:rsidR="00227A4A">
        <w:rPr>
          <w:bCs/>
        </w:rPr>
        <w:t>;</w:t>
      </w:r>
    </w:p>
    <w:p w:rsidR="008A63FC" w:rsidRPr="00227A4A" w:rsidRDefault="008A63FC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 w:rsidRPr="00A66581">
        <w:rPr>
          <w:bCs/>
        </w:rPr>
        <w:t>исполнение УХЛ 1 допускается для филиалов «Тверьэнерго», «Костромаэнерго», «Ярэнерго»</w:t>
      </w:r>
      <w:r w:rsidR="00227A4A">
        <w:rPr>
          <w:bCs/>
        </w:rPr>
        <w:t>;</w:t>
      </w:r>
    </w:p>
    <w:p w:rsidR="00227A4A" w:rsidRPr="00A66581" w:rsidRDefault="00227A4A" w:rsidP="007011C7">
      <w:pPr>
        <w:pStyle w:val="af0"/>
        <w:numPr>
          <w:ilvl w:val="0"/>
          <w:numId w:val="8"/>
        </w:numPr>
        <w:tabs>
          <w:tab w:val="left" w:pos="709"/>
        </w:tabs>
        <w:jc w:val="both"/>
      </w:pPr>
      <w:r>
        <w:rPr>
          <w:bCs/>
        </w:rPr>
        <w:t>указываются филиалом.</w:t>
      </w:r>
    </w:p>
    <w:p w:rsidR="00CC79B2" w:rsidRPr="009B590B" w:rsidRDefault="00CC79B2" w:rsidP="007011C7">
      <w:pPr>
        <w:jc w:val="both"/>
        <w:rPr>
          <w:bCs/>
        </w:rPr>
      </w:pPr>
    </w:p>
    <w:p w:rsidR="00905E04" w:rsidRDefault="00905E04" w:rsidP="00905E0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требования.</w:t>
      </w:r>
    </w:p>
    <w:p w:rsidR="00905E04" w:rsidRDefault="00905E04" w:rsidP="00905E0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905E04" w:rsidRDefault="00905E04" w:rsidP="00905E04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5E04" w:rsidRDefault="00905E04" w:rsidP="00905E04">
      <w:pPr>
        <w:pStyle w:val="af0"/>
        <w:numPr>
          <w:ilvl w:val="0"/>
          <w:numId w:val="1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5E04" w:rsidRDefault="00905E04" w:rsidP="00905E04">
      <w:pPr>
        <w:pStyle w:val="10"/>
        <w:numPr>
          <w:ilvl w:val="0"/>
          <w:numId w:val="12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электротехническое оборудование отечественного и зарубежного производства  должно быть аттестовано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». Для неаттестованного оборудования необходимо положительное заключение Комиссии ПАО «МРСК Центра» по допуску оборудования, материалов и систем.</w:t>
      </w:r>
    </w:p>
    <w:p w:rsidR="00905E04" w:rsidRDefault="00905E04" w:rsidP="00905E0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05E04" w:rsidRDefault="00905E04" w:rsidP="00905E0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905E04" w:rsidRDefault="00905E04" w:rsidP="00905E04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</w:t>
      </w:r>
      <w:proofErr w:type="gramStart"/>
      <w:r>
        <w:rPr>
          <w:szCs w:val="32"/>
        </w:rPr>
        <w:t>1</w:t>
      </w:r>
      <w:proofErr w:type="gramEnd"/>
      <w:r>
        <w:rPr>
          <w:szCs w:val="32"/>
        </w:rPr>
        <w:t>».</w:t>
      </w:r>
    </w:p>
    <w:p w:rsidR="00905E04" w:rsidRDefault="00905E04" w:rsidP="00905E04">
      <w:pPr>
        <w:shd w:val="clear" w:color="auto" w:fill="FFFFFF"/>
        <w:ind w:firstLine="708"/>
      </w:pPr>
      <w:r>
        <w:t xml:space="preserve">ГОСТ 11677-85 (1999) «Трансформаторы силовые. Общие технические условия». </w:t>
      </w:r>
    </w:p>
    <w:p w:rsidR="00905E04" w:rsidRDefault="00905E04" w:rsidP="00905E04">
      <w:pPr>
        <w:pStyle w:val="a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905E04" w:rsidRDefault="00905E04" w:rsidP="00905E04">
      <w:pPr>
        <w:pStyle w:val="a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05E04" w:rsidRDefault="00905E04" w:rsidP="00905E04">
      <w:pPr>
        <w:pStyle w:val="a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05E04" w:rsidRDefault="00905E04" w:rsidP="00905E0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Комплектность поставки трансформаторов.</w:t>
      </w:r>
    </w:p>
    <w:p w:rsidR="00905E04" w:rsidRDefault="00905E04" w:rsidP="00905E04">
      <w:pPr>
        <w:pStyle w:val="af0"/>
        <w:numPr>
          <w:ilvl w:val="0"/>
          <w:numId w:val="13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трансформатор в сборке;</w:t>
      </w:r>
    </w:p>
    <w:p w:rsidR="00905E04" w:rsidRDefault="00905E04" w:rsidP="00905E04">
      <w:pPr>
        <w:pStyle w:val="af0"/>
        <w:numPr>
          <w:ilvl w:val="0"/>
          <w:numId w:val="13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трансформаторное масло в составе трансформатора </w:t>
      </w:r>
      <w:r>
        <w:rPr>
          <w:i/>
          <w:color w:val="FF0000"/>
          <w:sz w:val="24"/>
          <w:szCs w:val="24"/>
        </w:rPr>
        <w:t>(для масляных трансформаторов)</w:t>
      </w:r>
      <w:r>
        <w:rPr>
          <w:color w:val="000000"/>
          <w:sz w:val="24"/>
          <w:szCs w:val="24"/>
        </w:rPr>
        <w:t>;</w:t>
      </w:r>
    </w:p>
    <w:p w:rsidR="00905E04" w:rsidRDefault="00905E04" w:rsidP="00905E04">
      <w:pPr>
        <w:pStyle w:val="af0"/>
        <w:numPr>
          <w:ilvl w:val="0"/>
          <w:numId w:val="13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905E04" w:rsidRDefault="00905E04" w:rsidP="00905E0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05E04" w:rsidRDefault="00905E04" w:rsidP="00905E04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05E04" w:rsidRDefault="00905E04" w:rsidP="00905E04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905E04" w:rsidRDefault="00905E04" w:rsidP="00905E04">
      <w:pPr>
        <w:ind w:firstLine="709"/>
        <w:jc w:val="both"/>
      </w:pPr>
      <w: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</w:t>
      </w:r>
      <w: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05E04" w:rsidRDefault="00905E04" w:rsidP="00905E0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Гарантийные обязательства.</w:t>
      </w:r>
    </w:p>
    <w:p w:rsidR="00905E04" w:rsidRDefault="00905E04" w:rsidP="00905E04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05E04" w:rsidRDefault="00905E04" w:rsidP="00905E04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:rsidR="00905E04" w:rsidRDefault="00905E04" w:rsidP="00905E0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905E04" w:rsidRDefault="00905E04" w:rsidP="00905E04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 Срок эксплуатации до первого ремонта не менее 12 лет.</w:t>
      </w:r>
    </w:p>
    <w:p w:rsidR="00905E04" w:rsidRDefault="00905E04" w:rsidP="00905E0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905E04" w:rsidRDefault="00905E04" w:rsidP="00905E04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05E04" w:rsidRDefault="00905E04" w:rsidP="00905E04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:rsidR="00905E04" w:rsidRDefault="00905E04" w:rsidP="00905E04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паспорт;</w:t>
      </w:r>
    </w:p>
    <w:p w:rsidR="00905E04" w:rsidRDefault="00905E04" w:rsidP="00905E04">
      <w:pPr>
        <w:pStyle w:val="af0"/>
        <w:numPr>
          <w:ilvl w:val="0"/>
          <w:numId w:val="14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05E04" w:rsidRDefault="00905E04" w:rsidP="00905E0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Сроки и очередность поставки оборудования.</w:t>
      </w:r>
    </w:p>
    <w:p w:rsidR="00905E04" w:rsidRDefault="00905E04" w:rsidP="00905E04">
      <w:pPr>
        <w:ind w:firstLine="709"/>
        <w:jc w:val="both"/>
      </w:pPr>
      <w:r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t>Изменение сроков поставки оборудования возможно по решению ЦКК ПАО «МРСК Центра» и оформляется в соответствии с условиями договора поставки и действующим законодательством.</w:t>
      </w:r>
    </w:p>
    <w:p w:rsidR="00905E04" w:rsidRDefault="00905E04" w:rsidP="00905E0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Поставщику.</w:t>
      </w:r>
    </w:p>
    <w:p w:rsidR="00905E04" w:rsidRDefault="00905E04" w:rsidP="00905E04">
      <w:pPr>
        <w:tabs>
          <w:tab w:val="left" w:pos="709"/>
          <w:tab w:val="left" w:pos="1560"/>
        </w:tabs>
        <w:jc w:val="both"/>
      </w:pPr>
      <w: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905E04" w:rsidRDefault="00905E04" w:rsidP="00905E04">
      <w:pPr>
        <w:tabs>
          <w:tab w:val="left" w:pos="709"/>
          <w:tab w:val="left" w:pos="1560"/>
        </w:tabs>
        <w:jc w:val="both"/>
      </w:pPr>
      <w:r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Покупателем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905E04" w:rsidRDefault="00905E04" w:rsidP="00905E04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Правила приемки оборудования.</w:t>
      </w:r>
    </w:p>
    <w:p w:rsidR="00905E04" w:rsidRDefault="00905E04" w:rsidP="00905E04">
      <w:pPr>
        <w:pStyle w:val="BodyText21"/>
        <w:tabs>
          <w:tab w:val="left" w:pos="993"/>
        </w:tabs>
        <w:rPr>
          <w:szCs w:val="24"/>
        </w:rPr>
      </w:pPr>
      <w:r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ПАО «МРСК Центра» </w:t>
      </w:r>
      <w:r>
        <w:t xml:space="preserve">и ответственными представителями Поставщика </w:t>
      </w:r>
      <w:r>
        <w:rPr>
          <w:szCs w:val="24"/>
        </w:rPr>
        <w:t>при получении оборудования на склад.</w:t>
      </w:r>
    </w:p>
    <w:p w:rsidR="00905E04" w:rsidRDefault="00905E04" w:rsidP="00905E04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05E04" w:rsidRDefault="00905E04" w:rsidP="00905E04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905E04" w:rsidRDefault="00905E04" w:rsidP="00905E04">
      <w:pPr>
        <w:ind w:firstLine="709"/>
        <w:jc w:val="both"/>
        <w:rPr>
          <w:color w:val="FF0000"/>
        </w:rPr>
      </w:pPr>
      <w:r>
        <w:t>В стоимость должны быть включена доставка до склада Покупателя.</w:t>
      </w:r>
    </w:p>
    <w:p w:rsidR="00905E04" w:rsidRDefault="00905E04" w:rsidP="00905E04">
      <w:pPr>
        <w:ind w:firstLine="709"/>
        <w:jc w:val="both"/>
        <w:rPr>
          <w:color w:val="00B0F0"/>
        </w:rPr>
      </w:pPr>
    </w:p>
    <w:p w:rsidR="00905E04" w:rsidRDefault="00905E04" w:rsidP="00905E04">
      <w:pPr>
        <w:jc w:val="both"/>
        <w:rPr>
          <w:b/>
        </w:rPr>
      </w:pPr>
      <w:r>
        <w:rPr>
          <w:b/>
        </w:rPr>
        <w:t>Начальник УРС</w:t>
      </w:r>
    </w:p>
    <w:p w:rsidR="00905E04" w:rsidRDefault="00905E04" w:rsidP="00905E04">
      <w:pPr>
        <w:rPr>
          <w:sz w:val="20"/>
          <w:szCs w:val="20"/>
        </w:rPr>
      </w:pPr>
      <w:r>
        <w:rPr>
          <w:sz w:val="20"/>
          <w:szCs w:val="20"/>
        </w:rPr>
        <w:t>Исп. Ф.И.О. (тел.)</w:t>
      </w:r>
    </w:p>
    <w:p w:rsidR="00985CBE" w:rsidRPr="00905E04" w:rsidRDefault="00985CBE" w:rsidP="00905E04">
      <w:pPr>
        <w:pStyle w:val="af0"/>
        <w:tabs>
          <w:tab w:val="left" w:pos="993"/>
        </w:tabs>
        <w:ind w:left="709"/>
        <w:jc w:val="both"/>
      </w:pPr>
    </w:p>
    <w:sectPr w:rsidR="00985CBE" w:rsidRPr="00905E04" w:rsidSect="008A63FC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815" w:rsidRDefault="00EE7815" w:rsidP="0043679D">
      <w:r>
        <w:separator/>
      </w:r>
    </w:p>
  </w:endnote>
  <w:endnote w:type="continuationSeparator" w:id="0">
    <w:p w:rsidR="00EE7815" w:rsidRDefault="00EE781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815" w:rsidRDefault="00EE7815" w:rsidP="0043679D">
      <w:r>
        <w:separator/>
      </w:r>
    </w:p>
  </w:footnote>
  <w:footnote w:type="continuationSeparator" w:id="0">
    <w:p w:rsidR="00EE7815" w:rsidRDefault="00EE781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8A63FC">
        <w:pPr>
          <w:pStyle w:val="af1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712369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7C3" w:rsidRDefault="007D37C3">
    <w:pPr>
      <w:pStyle w:val="af1"/>
      <w:jc w:val="center"/>
    </w:pPr>
  </w:p>
  <w:p w:rsidR="007D37C3" w:rsidRDefault="007D37C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8"/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542A"/>
    <w:rsid w:val="00022645"/>
    <w:rsid w:val="0003148B"/>
    <w:rsid w:val="00035529"/>
    <w:rsid w:val="000475BC"/>
    <w:rsid w:val="00061D1D"/>
    <w:rsid w:val="00062D53"/>
    <w:rsid w:val="00063E8E"/>
    <w:rsid w:val="0006660D"/>
    <w:rsid w:val="000703EF"/>
    <w:rsid w:val="00095E72"/>
    <w:rsid w:val="000B4B37"/>
    <w:rsid w:val="000B50C3"/>
    <w:rsid w:val="000E1D7B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46A88"/>
    <w:rsid w:val="00165044"/>
    <w:rsid w:val="001739BC"/>
    <w:rsid w:val="00173A8A"/>
    <w:rsid w:val="00177534"/>
    <w:rsid w:val="00195C15"/>
    <w:rsid w:val="001A5ACA"/>
    <w:rsid w:val="001B069A"/>
    <w:rsid w:val="001B1C1C"/>
    <w:rsid w:val="001B40A1"/>
    <w:rsid w:val="001C448A"/>
    <w:rsid w:val="001C5189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82355"/>
    <w:rsid w:val="00394A23"/>
    <w:rsid w:val="0039672B"/>
    <w:rsid w:val="003B521E"/>
    <w:rsid w:val="003C3DFF"/>
    <w:rsid w:val="003D572C"/>
    <w:rsid w:val="003D6E99"/>
    <w:rsid w:val="003D78D7"/>
    <w:rsid w:val="00402693"/>
    <w:rsid w:val="00406DF5"/>
    <w:rsid w:val="004071F6"/>
    <w:rsid w:val="00435753"/>
    <w:rsid w:val="0043679D"/>
    <w:rsid w:val="00437531"/>
    <w:rsid w:val="004428E9"/>
    <w:rsid w:val="00446F52"/>
    <w:rsid w:val="00453E34"/>
    <w:rsid w:val="00461FFF"/>
    <w:rsid w:val="00465FB1"/>
    <w:rsid w:val="00471A94"/>
    <w:rsid w:val="00482E03"/>
    <w:rsid w:val="0048617D"/>
    <w:rsid w:val="00494C11"/>
    <w:rsid w:val="004A4E83"/>
    <w:rsid w:val="004B54D4"/>
    <w:rsid w:val="004D54BD"/>
    <w:rsid w:val="004D570B"/>
    <w:rsid w:val="004D6AF5"/>
    <w:rsid w:val="004E0011"/>
    <w:rsid w:val="00511CCA"/>
    <w:rsid w:val="005131A5"/>
    <w:rsid w:val="00525700"/>
    <w:rsid w:val="00526DBC"/>
    <w:rsid w:val="00537931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2A1"/>
    <w:rsid w:val="00672083"/>
    <w:rsid w:val="00672932"/>
    <w:rsid w:val="0067334B"/>
    <w:rsid w:val="00673B68"/>
    <w:rsid w:val="006756A1"/>
    <w:rsid w:val="00676DD6"/>
    <w:rsid w:val="006C73B7"/>
    <w:rsid w:val="006D410C"/>
    <w:rsid w:val="006D59EF"/>
    <w:rsid w:val="006E04D7"/>
    <w:rsid w:val="007011C7"/>
    <w:rsid w:val="00705543"/>
    <w:rsid w:val="00712369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16A37"/>
    <w:rsid w:val="008242B4"/>
    <w:rsid w:val="00826EB5"/>
    <w:rsid w:val="00835A0C"/>
    <w:rsid w:val="008417B4"/>
    <w:rsid w:val="00847FC5"/>
    <w:rsid w:val="008529A7"/>
    <w:rsid w:val="00852C0C"/>
    <w:rsid w:val="00860F38"/>
    <w:rsid w:val="008638A6"/>
    <w:rsid w:val="008669F7"/>
    <w:rsid w:val="00872669"/>
    <w:rsid w:val="0087379A"/>
    <w:rsid w:val="0087435C"/>
    <w:rsid w:val="00881DE7"/>
    <w:rsid w:val="00891EE6"/>
    <w:rsid w:val="00895532"/>
    <w:rsid w:val="00897F15"/>
    <w:rsid w:val="008A4F04"/>
    <w:rsid w:val="008A4FC2"/>
    <w:rsid w:val="008A63FC"/>
    <w:rsid w:val="008A68D4"/>
    <w:rsid w:val="008A6AAB"/>
    <w:rsid w:val="008C2E81"/>
    <w:rsid w:val="008C406A"/>
    <w:rsid w:val="008D2F0D"/>
    <w:rsid w:val="008E22BC"/>
    <w:rsid w:val="008E272D"/>
    <w:rsid w:val="008E2E7B"/>
    <w:rsid w:val="008E44D9"/>
    <w:rsid w:val="008F3226"/>
    <w:rsid w:val="00905E0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7E51"/>
    <w:rsid w:val="009E10F9"/>
    <w:rsid w:val="009E5AF6"/>
    <w:rsid w:val="009F1458"/>
    <w:rsid w:val="009F572F"/>
    <w:rsid w:val="00A1502C"/>
    <w:rsid w:val="00A30E76"/>
    <w:rsid w:val="00A32C43"/>
    <w:rsid w:val="00A36C04"/>
    <w:rsid w:val="00A40848"/>
    <w:rsid w:val="00A41B60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B175E"/>
    <w:rsid w:val="00AC0E68"/>
    <w:rsid w:val="00AD50E8"/>
    <w:rsid w:val="00AE6CA5"/>
    <w:rsid w:val="00AF5CCD"/>
    <w:rsid w:val="00B01C28"/>
    <w:rsid w:val="00B02C74"/>
    <w:rsid w:val="00B129F0"/>
    <w:rsid w:val="00B20621"/>
    <w:rsid w:val="00B22190"/>
    <w:rsid w:val="00B2510C"/>
    <w:rsid w:val="00B34829"/>
    <w:rsid w:val="00B352B4"/>
    <w:rsid w:val="00B50589"/>
    <w:rsid w:val="00B52D9D"/>
    <w:rsid w:val="00B54AC6"/>
    <w:rsid w:val="00B6246C"/>
    <w:rsid w:val="00B64853"/>
    <w:rsid w:val="00B71DD1"/>
    <w:rsid w:val="00B76972"/>
    <w:rsid w:val="00B80968"/>
    <w:rsid w:val="00B813D5"/>
    <w:rsid w:val="00B85C4A"/>
    <w:rsid w:val="00B92F7C"/>
    <w:rsid w:val="00B93BC7"/>
    <w:rsid w:val="00BA0ACF"/>
    <w:rsid w:val="00BB4E4C"/>
    <w:rsid w:val="00BB61AF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5AFE"/>
    <w:rsid w:val="00C5084B"/>
    <w:rsid w:val="00C665A0"/>
    <w:rsid w:val="00C74EB0"/>
    <w:rsid w:val="00C802FC"/>
    <w:rsid w:val="00C922C4"/>
    <w:rsid w:val="00CA260C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119DB"/>
    <w:rsid w:val="00D2399D"/>
    <w:rsid w:val="00D3224F"/>
    <w:rsid w:val="00D5168E"/>
    <w:rsid w:val="00D537CB"/>
    <w:rsid w:val="00D6036E"/>
    <w:rsid w:val="00D71026"/>
    <w:rsid w:val="00D817BD"/>
    <w:rsid w:val="00D819C9"/>
    <w:rsid w:val="00D8425E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07FF0"/>
    <w:rsid w:val="00E11AD3"/>
    <w:rsid w:val="00E11C39"/>
    <w:rsid w:val="00E138A4"/>
    <w:rsid w:val="00E2091E"/>
    <w:rsid w:val="00E33CC9"/>
    <w:rsid w:val="00E42E87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0404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815"/>
    <w:rsid w:val="00EF17BA"/>
    <w:rsid w:val="00F057E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70BE"/>
    <w:rsid w:val="00F85452"/>
    <w:rsid w:val="00F8669E"/>
    <w:rsid w:val="00FB4AD1"/>
    <w:rsid w:val="00FB4C66"/>
    <w:rsid w:val="00FB53CD"/>
    <w:rsid w:val="00FB5C0C"/>
    <w:rsid w:val="00FC1056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8D837-2DEE-422F-924F-E3DC4BDD7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keywords/>
  <cp:lastModifiedBy>Москот Сергей Николаевич</cp:lastModifiedBy>
  <cp:revision>11</cp:revision>
  <cp:lastPrinted>2007-09-20T06:13:00Z</cp:lastPrinted>
  <dcterms:created xsi:type="dcterms:W3CDTF">2015-10-23T12:50:00Z</dcterms:created>
  <dcterms:modified xsi:type="dcterms:W3CDTF">2015-10-27T09:35:00Z</dcterms:modified>
</cp:coreProperties>
</file>